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41182" w14:textId="706D7152" w:rsidR="00125CAF" w:rsidRPr="00B77560" w:rsidRDefault="00DF4F9D" w:rsidP="00DF4F9D">
      <w:pPr>
        <w:jc w:val="center"/>
        <w:rPr>
          <w:b/>
          <w:bCs/>
          <w:sz w:val="32"/>
          <w:szCs w:val="32"/>
        </w:rPr>
      </w:pPr>
      <w:r w:rsidRPr="00B77560">
        <w:rPr>
          <w:b/>
          <w:bCs/>
          <w:sz w:val="32"/>
          <w:szCs w:val="32"/>
        </w:rPr>
        <w:t>Tech Infrastructure 2nd and 3rd floor-Structure Cabling Services (Wiring)</w:t>
      </w:r>
    </w:p>
    <w:p w14:paraId="1653B76F" w14:textId="24B0D6B9" w:rsidR="00DF4F9D" w:rsidRPr="00B77560" w:rsidRDefault="00DF4F9D" w:rsidP="00DF4F9D">
      <w:pPr>
        <w:jc w:val="center"/>
        <w:rPr>
          <w:b/>
          <w:bCs/>
          <w:sz w:val="32"/>
          <w:szCs w:val="32"/>
        </w:rPr>
      </w:pPr>
      <w:r w:rsidRPr="00B77560">
        <w:rPr>
          <w:b/>
          <w:bCs/>
          <w:sz w:val="32"/>
          <w:szCs w:val="32"/>
        </w:rPr>
        <w:t>PR12464789</w:t>
      </w:r>
    </w:p>
    <w:p w14:paraId="007D8433" w14:textId="1D61E71A" w:rsidR="00DF4F9D" w:rsidRPr="00B77560" w:rsidRDefault="00DF4F9D" w:rsidP="00DF4F9D">
      <w:pPr>
        <w:jc w:val="center"/>
        <w:rPr>
          <w:b/>
          <w:bCs/>
          <w:sz w:val="32"/>
          <w:szCs w:val="32"/>
        </w:rPr>
      </w:pPr>
      <w:r w:rsidRPr="00B77560">
        <w:rPr>
          <w:b/>
          <w:bCs/>
          <w:sz w:val="32"/>
          <w:szCs w:val="32"/>
        </w:rPr>
        <w:t>Q</w:t>
      </w:r>
      <w:r w:rsidR="00B77560">
        <w:rPr>
          <w:b/>
          <w:bCs/>
          <w:sz w:val="32"/>
          <w:szCs w:val="32"/>
        </w:rPr>
        <w:t xml:space="preserve">uestions </w:t>
      </w:r>
      <w:r w:rsidRPr="00B77560">
        <w:rPr>
          <w:b/>
          <w:bCs/>
          <w:sz w:val="32"/>
          <w:szCs w:val="32"/>
        </w:rPr>
        <w:t>&amp;</w:t>
      </w:r>
      <w:r w:rsidR="00B77560">
        <w:rPr>
          <w:b/>
          <w:bCs/>
          <w:sz w:val="32"/>
          <w:szCs w:val="32"/>
        </w:rPr>
        <w:t xml:space="preserve"> </w:t>
      </w:r>
      <w:r w:rsidRPr="00B77560">
        <w:rPr>
          <w:b/>
          <w:bCs/>
          <w:sz w:val="32"/>
          <w:szCs w:val="32"/>
        </w:rPr>
        <w:t>A</w:t>
      </w:r>
      <w:r w:rsidR="00B77560">
        <w:rPr>
          <w:b/>
          <w:bCs/>
          <w:sz w:val="32"/>
          <w:szCs w:val="32"/>
        </w:rPr>
        <w:t>nswer</w:t>
      </w:r>
    </w:p>
    <w:p w14:paraId="3A51F73C" w14:textId="77777777" w:rsidR="00DF4F9D" w:rsidRDefault="00DF4F9D" w:rsidP="00DF4F9D">
      <w:pPr>
        <w:jc w:val="center"/>
        <w:rPr>
          <w:b/>
          <w:bCs/>
        </w:rPr>
      </w:pPr>
    </w:p>
    <w:p w14:paraId="1243F370" w14:textId="77777777" w:rsidR="00DF4F9D" w:rsidRPr="00DF4F9D" w:rsidRDefault="00DF4F9D" w:rsidP="00DF4F9D">
      <w:pPr>
        <w:jc w:val="both"/>
        <w:rPr>
          <w:b/>
          <w:bCs/>
        </w:rPr>
      </w:pPr>
      <w:r w:rsidRPr="00DF4F9D">
        <w:rPr>
          <w:b/>
          <w:bCs/>
        </w:rPr>
        <w:t>Architectural plans:</w:t>
      </w:r>
    </w:p>
    <w:p w14:paraId="25818F9C" w14:textId="2FE50A8E" w:rsidR="00DF4F9D" w:rsidRPr="00DF4F9D" w:rsidRDefault="00DF4F9D" w:rsidP="00DF4F9D">
      <w:pPr>
        <w:jc w:val="both"/>
        <w:rPr>
          <w:b/>
          <w:bCs/>
        </w:rPr>
      </w:pPr>
      <w:r w:rsidRPr="00DF4F9D">
        <w:rPr>
          <w:b/>
          <w:bCs/>
        </w:rPr>
        <w:t xml:space="preserve">Question #1.-    To ensure an accurate network design that meets the needs of the Embassy, </w:t>
      </w:r>
      <w:r w:rsidRPr="00DF4F9D">
        <w:rPr>
          <w:rFonts w:ascii="Arial" w:hAnsi="Arial" w:cs="Arial"/>
          <w:b/>
          <w:bCs/>
        </w:rPr>
        <w:t>​​</w:t>
      </w:r>
      <w:r w:rsidRPr="00DF4F9D">
        <w:rPr>
          <w:b/>
          <w:bCs/>
        </w:rPr>
        <w:t>could you provide us with the architectural plans of the floors where the wiring will be installed?</w:t>
      </w:r>
    </w:p>
    <w:p w14:paraId="2DEE1D4F" w14:textId="21936D31" w:rsidR="00DF4F9D" w:rsidRPr="00DF4F9D" w:rsidRDefault="00DF4F9D" w:rsidP="00DF4F9D">
      <w:pPr>
        <w:jc w:val="both"/>
      </w:pPr>
      <w:r>
        <w:t>Answer:</w:t>
      </w:r>
      <w:r w:rsidR="007C3677">
        <w:t xml:space="preserve"> We will provide </w:t>
      </w:r>
      <w:r w:rsidR="005344A9">
        <w:t>the approved plans once the contract is adju</w:t>
      </w:r>
      <w:r w:rsidR="000D30C7">
        <w:t>dicated.</w:t>
      </w:r>
    </w:p>
    <w:p w14:paraId="766F2A10" w14:textId="4F0A9329" w:rsidR="00DF4F9D" w:rsidRPr="00DF4F9D" w:rsidRDefault="00DF4F9D" w:rsidP="00DF4F9D">
      <w:pPr>
        <w:jc w:val="both"/>
        <w:rPr>
          <w:b/>
          <w:bCs/>
        </w:rPr>
      </w:pPr>
      <w:r w:rsidRPr="00DF4F9D">
        <w:t xml:space="preserve"> </w:t>
      </w:r>
      <w:r w:rsidRPr="00DF4F9D">
        <w:rPr>
          <w:b/>
          <w:bCs/>
        </w:rPr>
        <w:t>Question #2.-   If you do not have the plans, would it be possible for our technical team to carry out an architectural survey of the work areas? We understand that this may involve an adjustment to the project schedule and costs, and we are willing to discuss this with you.</w:t>
      </w:r>
    </w:p>
    <w:p w14:paraId="21AD9236" w14:textId="7822AB2B" w:rsidR="00DF4F9D" w:rsidRDefault="00DF4F9D" w:rsidP="00DF4F9D">
      <w:pPr>
        <w:jc w:val="both"/>
      </w:pPr>
      <w:r>
        <w:t>Answer:</w:t>
      </w:r>
      <w:r w:rsidR="000D30C7">
        <w:t xml:space="preserve"> </w:t>
      </w:r>
      <w:r w:rsidR="00585B3F">
        <w:t xml:space="preserve">A site survey for solicitation responses will be </w:t>
      </w:r>
      <w:r w:rsidR="00F81C14">
        <w:t>accommodated</w:t>
      </w:r>
      <w:r w:rsidR="002641F5">
        <w:t>.</w:t>
      </w:r>
    </w:p>
    <w:p w14:paraId="79E662E8" w14:textId="77777777" w:rsidR="00DF4F9D" w:rsidRPr="00DF4F9D" w:rsidRDefault="00DF4F9D" w:rsidP="00DF4F9D">
      <w:pPr>
        <w:jc w:val="both"/>
      </w:pPr>
    </w:p>
    <w:p w14:paraId="156178AD" w14:textId="43BEBC12" w:rsidR="00DF4F9D" w:rsidRDefault="00DF4F9D" w:rsidP="00DF4F9D">
      <w:pPr>
        <w:jc w:val="both"/>
        <w:rPr>
          <w:b/>
          <w:bCs/>
        </w:rPr>
      </w:pPr>
      <w:r w:rsidRPr="00DF4F9D">
        <w:rPr>
          <w:b/>
          <w:bCs/>
        </w:rPr>
        <w:t>Question #3.-    Number of network points:</w:t>
      </w:r>
      <w:r>
        <w:rPr>
          <w:b/>
          <w:bCs/>
        </w:rPr>
        <w:t xml:space="preserve"> </w:t>
      </w:r>
      <w:r w:rsidRPr="00DF4F9D">
        <w:t xml:space="preserve">    </w:t>
      </w:r>
      <w:r w:rsidRPr="00DF4F9D">
        <w:rPr>
          <w:b/>
          <w:bCs/>
        </w:rPr>
        <w:t>We would like to confirm the exact scope of the project in terms of the number of network points to be installed. Does the current project require the installation of 400 network points or 200?</w:t>
      </w:r>
    </w:p>
    <w:p w14:paraId="05DC7341" w14:textId="0134B86C" w:rsidR="00DF4F9D" w:rsidRPr="00DF4F9D" w:rsidRDefault="00DF4F9D" w:rsidP="00DF4F9D">
      <w:pPr>
        <w:jc w:val="both"/>
      </w:pPr>
      <w:r w:rsidRPr="00DF4F9D">
        <w:t xml:space="preserve">Answer: </w:t>
      </w:r>
      <w:r w:rsidR="005E7266">
        <w:t>Please refer to Scope of Work document</w:t>
      </w:r>
      <w:r w:rsidR="00A6101E">
        <w:t xml:space="preserve"> for the specification of new network points and re-location of ports.</w:t>
      </w:r>
    </w:p>
    <w:p w14:paraId="4A45EAEA" w14:textId="77777777" w:rsidR="00DF4F9D" w:rsidRDefault="00DF4F9D" w:rsidP="00DF4F9D">
      <w:pPr>
        <w:jc w:val="both"/>
        <w:rPr>
          <w:b/>
          <w:bCs/>
        </w:rPr>
      </w:pPr>
    </w:p>
    <w:p w14:paraId="575F4596" w14:textId="4D121895" w:rsidR="00DF4F9D" w:rsidRDefault="00DF4F9D" w:rsidP="00DF4F9D">
      <w:pPr>
        <w:jc w:val="both"/>
        <w:rPr>
          <w:b/>
          <w:bCs/>
        </w:rPr>
      </w:pPr>
      <w:r w:rsidRPr="00DF4F9D">
        <w:rPr>
          <w:b/>
          <w:bCs/>
        </w:rPr>
        <w:t xml:space="preserve">Question #4.- Do the 50 points mentioned in the document "Synopsis_ Technical </w:t>
      </w:r>
      <w:proofErr w:type="spellStart"/>
      <w:r w:rsidRPr="00DF4F9D">
        <w:rPr>
          <w:b/>
          <w:bCs/>
        </w:rPr>
        <w:t>infrastructure_Structure</w:t>
      </w:r>
      <w:proofErr w:type="spellEnd"/>
      <w:r w:rsidRPr="00DF4F9D">
        <w:rPr>
          <w:b/>
          <w:bCs/>
        </w:rPr>
        <w:t xml:space="preserve"> Cabling Services.pdf" correspond to a different project or are they included within the current scope?</w:t>
      </w:r>
    </w:p>
    <w:p w14:paraId="3895B3B9" w14:textId="52C3B4C2" w:rsidR="00DF4F9D" w:rsidRPr="00DF4F9D" w:rsidRDefault="00DF4F9D" w:rsidP="00DF4F9D">
      <w:pPr>
        <w:jc w:val="both"/>
      </w:pPr>
      <w:r>
        <w:t xml:space="preserve">Answer: Please refer to the updated document “PR124647789-Synopsis-Technical infrastructure_ Structure Cabling </w:t>
      </w:r>
      <w:proofErr w:type="spellStart"/>
      <w:r>
        <w:t>Services_Final</w:t>
      </w:r>
      <w:proofErr w:type="spellEnd"/>
      <w:r>
        <w:t>”</w:t>
      </w:r>
    </w:p>
    <w:p w14:paraId="1BAD8161" w14:textId="77777777" w:rsidR="00DF4F9D" w:rsidRDefault="00DF4F9D" w:rsidP="00DF4F9D">
      <w:pPr>
        <w:jc w:val="both"/>
        <w:rPr>
          <w:b/>
          <w:bCs/>
        </w:rPr>
      </w:pPr>
    </w:p>
    <w:p w14:paraId="7CFD62EE" w14:textId="7751E43A" w:rsidR="00DF4F9D" w:rsidRPr="00DF4F9D" w:rsidRDefault="00DF4F9D" w:rsidP="00DF4F9D">
      <w:pPr>
        <w:jc w:val="both"/>
        <w:rPr>
          <w:b/>
          <w:bCs/>
        </w:rPr>
      </w:pPr>
      <w:r w:rsidRPr="00DF4F9D">
        <w:rPr>
          <w:b/>
          <w:bCs/>
        </w:rPr>
        <w:t>Question #5.-   The second document details the need to install infrastructure for 50 additional workstations (25 on the second floor and 25 on the third floor), each with 4 network ports, adding another 200 network points.</w:t>
      </w:r>
    </w:p>
    <w:p w14:paraId="4014CD46" w14:textId="77777777" w:rsidR="00DF4F9D" w:rsidRPr="00DF4F9D" w:rsidRDefault="00DF4F9D" w:rsidP="00DF4F9D">
      <w:pPr>
        <w:jc w:val="both"/>
      </w:pPr>
      <w:r>
        <w:t xml:space="preserve">Answer: Please refer to the updated document “PR124647789-Synopsis-Technical infrastructure_ Structure Cabling </w:t>
      </w:r>
      <w:proofErr w:type="spellStart"/>
      <w:r>
        <w:t>Services_Final</w:t>
      </w:r>
      <w:proofErr w:type="spellEnd"/>
      <w:r>
        <w:t>”</w:t>
      </w:r>
    </w:p>
    <w:p w14:paraId="1FC943B1" w14:textId="77777777" w:rsidR="00DF4F9D" w:rsidRPr="00DF4F9D" w:rsidRDefault="00DF4F9D" w:rsidP="00DF4F9D">
      <w:pPr>
        <w:jc w:val="both"/>
      </w:pPr>
    </w:p>
    <w:p w14:paraId="0736A144" w14:textId="77777777" w:rsidR="00DF4F9D" w:rsidRPr="00DF4F9D" w:rsidRDefault="00DF4F9D" w:rsidP="00DF4F9D">
      <w:pPr>
        <w:jc w:val="both"/>
        <w:rPr>
          <w:b/>
          <w:bCs/>
        </w:rPr>
      </w:pPr>
      <w:r w:rsidRPr="00DF4F9D">
        <w:rPr>
          <w:b/>
          <w:bCs/>
        </w:rPr>
        <w:lastRenderedPageBreak/>
        <w:t xml:space="preserve">    Materials:</w:t>
      </w:r>
    </w:p>
    <w:p w14:paraId="55D55783" w14:textId="77777777" w:rsidR="00DF4F9D" w:rsidRPr="00DF4F9D" w:rsidRDefault="00DF4F9D" w:rsidP="00DF4F9D">
      <w:pPr>
        <w:jc w:val="both"/>
      </w:pPr>
    </w:p>
    <w:p w14:paraId="18F37419" w14:textId="032E9B2A" w:rsidR="00DF4F9D" w:rsidRPr="00DF4F9D" w:rsidRDefault="00DF4F9D" w:rsidP="00DF4F9D">
      <w:pPr>
        <w:jc w:val="both"/>
        <w:rPr>
          <w:b/>
          <w:bCs/>
        </w:rPr>
      </w:pPr>
      <w:r w:rsidRPr="00DF4F9D">
        <w:rPr>
          <w:b/>
          <w:bCs/>
        </w:rPr>
        <w:t>Question #6.-    We have reviewed the list of materials that the Embassy will provide and noticed that Velcro for cable management is not included.</w:t>
      </w:r>
      <w:r>
        <w:rPr>
          <w:b/>
          <w:bCs/>
        </w:rPr>
        <w:t xml:space="preserve"> </w:t>
      </w:r>
      <w:r w:rsidRPr="00DF4F9D">
        <w:rPr>
          <w:b/>
          <w:bCs/>
        </w:rPr>
        <w:t xml:space="preserve">Will the Embassy provide this </w:t>
      </w:r>
      <w:proofErr w:type="gramStart"/>
      <w:r w:rsidRPr="00DF4F9D">
        <w:rPr>
          <w:b/>
          <w:bCs/>
        </w:rPr>
        <w:t>material</w:t>
      </w:r>
      <w:proofErr w:type="gramEnd"/>
      <w:r w:rsidRPr="00DF4F9D">
        <w:rPr>
          <w:b/>
          <w:bCs/>
        </w:rPr>
        <w:t xml:space="preserve"> or will we be expected to include it in our proposal?</w:t>
      </w:r>
    </w:p>
    <w:p w14:paraId="4EB9A757" w14:textId="22DE0BA2" w:rsidR="00DF4F9D" w:rsidRDefault="00DF4F9D" w:rsidP="00DF4F9D">
      <w:pPr>
        <w:jc w:val="both"/>
      </w:pPr>
      <w:r>
        <w:t xml:space="preserve">Answer: </w:t>
      </w:r>
      <w:r w:rsidR="00D61F86">
        <w:t>Any mater</w:t>
      </w:r>
      <w:r w:rsidR="002A480D">
        <w:t>ials needed outside what is already mentioned</w:t>
      </w:r>
      <w:r w:rsidR="00C850A9">
        <w:t xml:space="preserve"> in the list of materials the Embassy will provide should be provided by the vendor.</w:t>
      </w:r>
    </w:p>
    <w:p w14:paraId="33B50A83" w14:textId="77777777" w:rsidR="00DF4F9D" w:rsidRPr="00DF4F9D" w:rsidRDefault="00DF4F9D" w:rsidP="00DF4F9D">
      <w:pPr>
        <w:jc w:val="both"/>
      </w:pPr>
    </w:p>
    <w:p w14:paraId="4355A0A7" w14:textId="77777777" w:rsidR="00DF4F9D" w:rsidRPr="00DF4F9D" w:rsidRDefault="00DF4F9D" w:rsidP="00DF4F9D">
      <w:pPr>
        <w:jc w:val="both"/>
        <w:rPr>
          <w:b/>
          <w:bCs/>
        </w:rPr>
      </w:pPr>
      <w:r w:rsidRPr="00DF4F9D">
        <w:t> </w:t>
      </w:r>
      <w:r w:rsidRPr="00DF4F9D">
        <w:t> </w:t>
      </w:r>
      <w:r w:rsidRPr="00DF4F9D">
        <w:rPr>
          <w:b/>
          <w:bCs/>
        </w:rPr>
        <w:t>Others:</w:t>
      </w:r>
    </w:p>
    <w:p w14:paraId="4700FDA9" w14:textId="4DAFFEF2" w:rsidR="00DF4F9D" w:rsidRPr="00DF4F9D" w:rsidRDefault="00DF4F9D" w:rsidP="00DF4F9D">
      <w:pPr>
        <w:jc w:val="both"/>
        <w:rPr>
          <w:b/>
          <w:bCs/>
        </w:rPr>
      </w:pPr>
      <w:r w:rsidRPr="00DF4F9D">
        <w:rPr>
          <w:b/>
          <w:bCs/>
        </w:rPr>
        <w:t>Question #7.-</w:t>
      </w:r>
      <w:r w:rsidRPr="00DF4F9D">
        <w:rPr>
          <w:b/>
          <w:bCs/>
        </w:rPr>
        <w:t> </w:t>
      </w:r>
      <w:r w:rsidRPr="00DF4F9D">
        <w:rPr>
          <w:b/>
          <w:bCs/>
        </w:rPr>
        <w:t> </w:t>
      </w:r>
      <w:r w:rsidRPr="00DF4F9D">
        <w:rPr>
          <w:b/>
          <w:bCs/>
        </w:rPr>
        <w:t>Additionally, I have reviewed the documents and redesigned the offices, they are already remodeled and have the necessary pipes and routes for the network cables to reach the workstations.</w:t>
      </w:r>
    </w:p>
    <w:p w14:paraId="47D0DC15" w14:textId="37CF90F2" w:rsidR="00DF4F9D" w:rsidRDefault="00DF4F9D" w:rsidP="00DF4F9D">
      <w:pPr>
        <w:jc w:val="both"/>
      </w:pPr>
      <w:r>
        <w:t xml:space="preserve">Answer: </w:t>
      </w:r>
      <w:r w:rsidR="00C850A9">
        <w:t>Cable conduiting, piping, and path structures should be included in the solicitation response.</w:t>
      </w:r>
      <w:r w:rsidR="00781559">
        <w:t xml:space="preserve"> </w:t>
      </w:r>
    </w:p>
    <w:p w14:paraId="61226D7F" w14:textId="77777777" w:rsidR="0077119F" w:rsidRDefault="0077119F" w:rsidP="00DF4F9D">
      <w:pPr>
        <w:jc w:val="both"/>
      </w:pPr>
    </w:p>
    <w:p w14:paraId="1BB5F083" w14:textId="77777777" w:rsidR="0077119F" w:rsidRPr="0077119F" w:rsidRDefault="0077119F" w:rsidP="0077119F">
      <w:pPr>
        <w:jc w:val="both"/>
        <w:rPr>
          <w:b/>
          <w:bCs/>
        </w:rPr>
      </w:pPr>
      <w:r w:rsidRPr="0077119F">
        <w:rPr>
          <w:b/>
          <w:bCs/>
        </w:rPr>
        <w:t>Question #8.- When does the customer require this project to be complete?  Is there a period of performance associated with it?</w:t>
      </w:r>
    </w:p>
    <w:p w14:paraId="366DAF4C" w14:textId="393A9775" w:rsidR="0077119F" w:rsidRPr="00DF4F9D" w:rsidRDefault="0077119F" w:rsidP="00DF4F9D">
      <w:pPr>
        <w:jc w:val="both"/>
      </w:pPr>
      <w:r>
        <w:t xml:space="preserve">Answer: </w:t>
      </w:r>
      <w:r w:rsidR="00624102">
        <w:t xml:space="preserve">Timelines have not yet been defined. The embassy will </w:t>
      </w:r>
      <w:r w:rsidR="00BD6D55">
        <w:t>notify once dates are set.</w:t>
      </w:r>
    </w:p>
    <w:sectPr w:rsidR="0077119F" w:rsidRPr="00DF4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9D"/>
    <w:rsid w:val="000D30C7"/>
    <w:rsid w:val="0010179D"/>
    <w:rsid w:val="00123610"/>
    <w:rsid w:val="00125CAF"/>
    <w:rsid w:val="00127453"/>
    <w:rsid w:val="00134E83"/>
    <w:rsid w:val="00136621"/>
    <w:rsid w:val="00186FDF"/>
    <w:rsid w:val="002641F5"/>
    <w:rsid w:val="002852EE"/>
    <w:rsid w:val="002A480D"/>
    <w:rsid w:val="0030225B"/>
    <w:rsid w:val="00363389"/>
    <w:rsid w:val="004C1CB6"/>
    <w:rsid w:val="00502C6A"/>
    <w:rsid w:val="005344A9"/>
    <w:rsid w:val="00585B3F"/>
    <w:rsid w:val="005E7266"/>
    <w:rsid w:val="00624102"/>
    <w:rsid w:val="006419C5"/>
    <w:rsid w:val="006A2C2E"/>
    <w:rsid w:val="006F737D"/>
    <w:rsid w:val="0077119F"/>
    <w:rsid w:val="00772F6E"/>
    <w:rsid w:val="00781559"/>
    <w:rsid w:val="007C3677"/>
    <w:rsid w:val="007C76C6"/>
    <w:rsid w:val="009B2D7C"/>
    <w:rsid w:val="009E23C7"/>
    <w:rsid w:val="00A140A7"/>
    <w:rsid w:val="00A6101E"/>
    <w:rsid w:val="00AA7304"/>
    <w:rsid w:val="00B77560"/>
    <w:rsid w:val="00BC3F5C"/>
    <w:rsid w:val="00BD6D55"/>
    <w:rsid w:val="00C16CBF"/>
    <w:rsid w:val="00C850A9"/>
    <w:rsid w:val="00C85A89"/>
    <w:rsid w:val="00D07FE9"/>
    <w:rsid w:val="00D61F86"/>
    <w:rsid w:val="00DC6E39"/>
    <w:rsid w:val="00DD2DD4"/>
    <w:rsid w:val="00DF4F9D"/>
    <w:rsid w:val="00F81C14"/>
    <w:rsid w:val="00FF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1643"/>
  <w15:chartTrackingRefBased/>
  <w15:docId w15:val="{1EA1D60F-02F1-4008-9C4E-557718BB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F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F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F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F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F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F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F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F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F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F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F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F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F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F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F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F9D"/>
    <w:rPr>
      <w:rFonts w:eastAsiaTheme="majorEastAsia" w:cstheme="majorBidi"/>
      <w:color w:val="272727" w:themeColor="text1" w:themeTint="D8"/>
    </w:rPr>
  </w:style>
  <w:style w:type="paragraph" w:styleId="Title">
    <w:name w:val="Title"/>
    <w:basedOn w:val="Normal"/>
    <w:next w:val="Normal"/>
    <w:link w:val="TitleChar"/>
    <w:uiPriority w:val="10"/>
    <w:qFormat/>
    <w:rsid w:val="00DF4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F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F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F9D"/>
    <w:pPr>
      <w:spacing w:before="160"/>
      <w:jc w:val="center"/>
    </w:pPr>
    <w:rPr>
      <w:i/>
      <w:iCs/>
      <w:color w:val="404040" w:themeColor="text1" w:themeTint="BF"/>
    </w:rPr>
  </w:style>
  <w:style w:type="character" w:customStyle="1" w:styleId="QuoteChar">
    <w:name w:val="Quote Char"/>
    <w:basedOn w:val="DefaultParagraphFont"/>
    <w:link w:val="Quote"/>
    <w:uiPriority w:val="29"/>
    <w:rsid w:val="00DF4F9D"/>
    <w:rPr>
      <w:i/>
      <w:iCs/>
      <w:color w:val="404040" w:themeColor="text1" w:themeTint="BF"/>
    </w:rPr>
  </w:style>
  <w:style w:type="paragraph" w:styleId="ListParagraph">
    <w:name w:val="List Paragraph"/>
    <w:basedOn w:val="Normal"/>
    <w:uiPriority w:val="34"/>
    <w:qFormat/>
    <w:rsid w:val="00DF4F9D"/>
    <w:pPr>
      <w:ind w:left="720"/>
      <w:contextualSpacing/>
    </w:pPr>
  </w:style>
  <w:style w:type="character" w:styleId="IntenseEmphasis">
    <w:name w:val="Intense Emphasis"/>
    <w:basedOn w:val="DefaultParagraphFont"/>
    <w:uiPriority w:val="21"/>
    <w:qFormat/>
    <w:rsid w:val="00DF4F9D"/>
    <w:rPr>
      <w:i/>
      <w:iCs/>
      <w:color w:val="0F4761" w:themeColor="accent1" w:themeShade="BF"/>
    </w:rPr>
  </w:style>
  <w:style w:type="paragraph" w:styleId="IntenseQuote">
    <w:name w:val="Intense Quote"/>
    <w:basedOn w:val="Normal"/>
    <w:next w:val="Normal"/>
    <w:link w:val="IntenseQuoteChar"/>
    <w:uiPriority w:val="30"/>
    <w:qFormat/>
    <w:rsid w:val="00DF4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F9D"/>
    <w:rPr>
      <w:i/>
      <w:iCs/>
      <w:color w:val="0F4761" w:themeColor="accent1" w:themeShade="BF"/>
    </w:rPr>
  </w:style>
  <w:style w:type="character" w:styleId="IntenseReference">
    <w:name w:val="Intense Reference"/>
    <w:basedOn w:val="DefaultParagraphFont"/>
    <w:uiPriority w:val="32"/>
    <w:qFormat/>
    <w:rsid w:val="00DF4F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61298">
      <w:bodyDiv w:val="1"/>
      <w:marLeft w:val="0"/>
      <w:marRight w:val="0"/>
      <w:marTop w:val="0"/>
      <w:marBottom w:val="0"/>
      <w:divBdr>
        <w:top w:val="none" w:sz="0" w:space="0" w:color="auto"/>
        <w:left w:val="none" w:sz="0" w:space="0" w:color="auto"/>
        <w:bottom w:val="none" w:sz="0" w:space="0" w:color="auto"/>
        <w:right w:val="none" w:sz="0" w:space="0" w:color="auto"/>
      </w:divBdr>
    </w:div>
    <w:div w:id="497158456">
      <w:bodyDiv w:val="1"/>
      <w:marLeft w:val="0"/>
      <w:marRight w:val="0"/>
      <w:marTop w:val="0"/>
      <w:marBottom w:val="0"/>
      <w:divBdr>
        <w:top w:val="none" w:sz="0" w:space="0" w:color="auto"/>
        <w:left w:val="none" w:sz="0" w:space="0" w:color="auto"/>
        <w:bottom w:val="none" w:sz="0" w:space="0" w:color="auto"/>
        <w:right w:val="none" w:sz="0" w:space="0" w:color="auto"/>
      </w:divBdr>
    </w:div>
    <w:div w:id="1762868176">
      <w:bodyDiv w:val="1"/>
      <w:marLeft w:val="0"/>
      <w:marRight w:val="0"/>
      <w:marTop w:val="0"/>
      <w:marBottom w:val="0"/>
      <w:divBdr>
        <w:top w:val="none" w:sz="0" w:space="0" w:color="auto"/>
        <w:left w:val="none" w:sz="0" w:space="0" w:color="auto"/>
        <w:bottom w:val="none" w:sz="0" w:space="0" w:color="auto"/>
        <w:right w:val="none" w:sz="0" w:space="0" w:color="auto"/>
      </w:divBdr>
    </w:div>
    <w:div w:id="17769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50AA476D177C4DA1F2FFAE5C054D44" ma:contentTypeVersion="17" ma:contentTypeDescription="Create a new document." ma:contentTypeScope="" ma:versionID="9cb0cbad7ff4e6ba18edbb042d8f9da3">
  <xsd:schema xmlns:xsd="http://www.w3.org/2001/XMLSchema" xmlns:xs="http://www.w3.org/2001/XMLSchema" xmlns:p="http://schemas.microsoft.com/office/2006/metadata/properties" xmlns:ns2="53a1051f-6ce3-4344-9e4b-47aa00798dbc" xmlns:ns3="ce06e17a-0a25-4e38-963b-b2da18a9db2c" xmlns:ns4="20f7c7c8-96da-4296-a3a4-d217585e711f" targetNamespace="http://schemas.microsoft.com/office/2006/metadata/properties" ma:root="true" ma:fieldsID="e1fcd0c35116a68efc1d721c1898158e" ns2:_="" ns3:_="" ns4:_="">
    <xsd:import namespace="53a1051f-6ce3-4344-9e4b-47aa00798dbc"/>
    <xsd:import namespace="ce06e17a-0a25-4e38-963b-b2da18a9db2c"/>
    <xsd:import namespace="20f7c7c8-96da-4296-a3a4-d217585e71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1051f-6ce3-4344-9e4b-47aa00798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6e17a-0a25-4e38-963b-b2da18a9db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d5a6d8-19cd-48ae-9e95-3504c5643650}" ma:internalName="TaxCatchAll" ma:showField="CatchAllData" ma:web="ce06e17a-0a25-4e38-963b-b2da18a9db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f7c7c8-96da-4296-a3a4-d217585e71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06e17a-0a25-4e38-963b-b2da18a9db2c" xsi:nil="true"/>
    <lcf76f155ced4ddcb4097134ff3c332f xmlns="53a1051f-6ce3-4344-9e4b-47aa00798d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CF68B7-4553-4E1A-810D-E49385F4D275}">
  <ds:schemaRefs>
    <ds:schemaRef ds:uri="http://schemas.microsoft.com/sharepoint/v3/contenttype/forms"/>
  </ds:schemaRefs>
</ds:datastoreItem>
</file>

<file path=customXml/itemProps2.xml><?xml version="1.0" encoding="utf-8"?>
<ds:datastoreItem xmlns:ds="http://schemas.openxmlformats.org/officeDocument/2006/customXml" ds:itemID="{CCBCDECB-0C26-4B94-A996-37D1405B8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1051f-6ce3-4344-9e4b-47aa00798dbc"/>
    <ds:schemaRef ds:uri="ce06e17a-0a25-4e38-963b-b2da18a9db2c"/>
    <ds:schemaRef ds:uri="20f7c7c8-96da-4296-a3a4-d217585e7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0EFF8-0A05-4F7C-9F6C-167406AF5106}">
  <ds:schemaRefs>
    <ds:schemaRef ds:uri="http://schemas.microsoft.com/office/2006/metadata/properties"/>
    <ds:schemaRef ds:uri="http://schemas.microsoft.com/office/infopath/2007/PartnerControls"/>
    <ds:schemaRef ds:uri="ce06e17a-0a25-4e38-963b-b2da18a9db2c"/>
    <ds:schemaRef ds:uri="53a1051f-6ce3-4344-9e4b-47aa00798d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2324</Characters>
  <Application>Microsoft Office Word</Application>
  <DocSecurity>4</DocSecurity>
  <Lines>19</Lines>
  <Paragraphs>5</Paragraphs>
  <ScaleCrop>false</ScaleCrop>
  <Company>Department of State</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Ana E (Quito)</dc:creator>
  <cp:keywords/>
  <dc:description/>
  <cp:lastModifiedBy>Jimenez, Ana E (Quito)</cp:lastModifiedBy>
  <cp:revision>2</cp:revision>
  <dcterms:created xsi:type="dcterms:W3CDTF">2024-09-04T14:11:00Z</dcterms:created>
  <dcterms:modified xsi:type="dcterms:W3CDTF">2024-09-04T14:11:00Z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2024-08-27T20:27:46Z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b46a62dc-5076-460b-9a13-4b326f6060fa</vt:lpwstr>
  </property>
  <property fmtid="{D5CDD505-2E9C-101B-9397-08002B2CF9AE}" pid="8" name="MSIP_Label_1665d9ee-429a-4d5f-97cc-cfb56e044a6e_ContentBits">
    <vt:lpwstr>0</vt:lpwstr>
  </property>
  <property fmtid="{D5CDD505-2E9C-101B-9397-08002B2CF9AE}" pid="9" name="ContentTypeId">
    <vt:lpwstr>0x0101004850AA476D177C4DA1F2FFAE5C054D44</vt:lpwstr>
  </property>
  <property fmtid="{D5CDD505-2E9C-101B-9397-08002B2CF9AE}" pid="10" name="MediaServiceImageTags">
    <vt:lpwstr/>
  </property>
</Properties>
</file>