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3A80" w14:textId="1C28A592" w:rsidR="009900D3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Farmington Pre-K Academy </w:t>
      </w:r>
    </w:p>
    <w:p w14:paraId="52E9D909" w14:textId="4A96E23D" w:rsidR="009F2181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Sub-Contract work scopes</w:t>
      </w:r>
    </w:p>
    <w:p w14:paraId="4C42C4D0" w14:textId="77777777" w:rsidR="009F2181" w:rsidRDefault="009F2181" w:rsidP="009F2181">
      <w:pPr>
        <w:pStyle w:val="ListParagraph"/>
        <w:jc w:val="center"/>
        <w:rPr>
          <w:b/>
          <w:sz w:val="48"/>
          <w:szCs w:val="48"/>
        </w:rPr>
      </w:pPr>
    </w:p>
    <w:p w14:paraId="3852E360" w14:textId="350F6F84" w:rsidR="006A7857" w:rsidRDefault="001A4B51" w:rsidP="006B5EB8">
      <w:pPr>
        <w:pStyle w:val="ListParagraph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coat stucco (includes rigid insulation install)</w:t>
      </w:r>
    </w:p>
    <w:p w14:paraId="2112E13A" w14:textId="77777777" w:rsidR="006B5EB8" w:rsidRDefault="006B5EB8" w:rsidP="006B5EB8">
      <w:pPr>
        <w:pStyle w:val="ListParagraph"/>
        <w:jc w:val="center"/>
        <w:rPr>
          <w:b/>
          <w:bCs/>
          <w:sz w:val="36"/>
          <w:szCs w:val="36"/>
        </w:rPr>
      </w:pPr>
    </w:p>
    <w:p w14:paraId="75BADE15" w14:textId="0D6B841E" w:rsidR="005E2BBC" w:rsidRDefault="001A4B51" w:rsidP="001A4B51">
      <w:pPr>
        <w:pStyle w:val="ListParagraph"/>
        <w:numPr>
          <w:ilvl w:val="0"/>
          <w:numId w:val="18"/>
        </w:numPr>
      </w:pPr>
      <w:r>
        <w:t>Install Thermax (</w:t>
      </w:r>
      <w:proofErr w:type="spellStart"/>
      <w:r>
        <w:t>spec’ed</w:t>
      </w:r>
      <w:proofErr w:type="spellEnd"/>
      <w:r>
        <w:t>) rigid insulation per specifications over fluid applied water/air barrier</w:t>
      </w:r>
      <w:r w:rsidR="00BE5808">
        <w:t xml:space="preserve"> around entire building, including overhangs. </w:t>
      </w:r>
      <w:r w:rsidR="001E710F">
        <w:t>Rigid insulation will be cut and installed at metal wall panel locations “Z” furring strip</w:t>
      </w:r>
      <w:r w:rsidR="00E320AC">
        <w:t>s.</w:t>
      </w:r>
    </w:p>
    <w:p w14:paraId="0BCB960E" w14:textId="1A277E97" w:rsidR="001A4B51" w:rsidRDefault="001A4B51" w:rsidP="001A4B51">
      <w:pPr>
        <w:pStyle w:val="ListParagraph"/>
        <w:numPr>
          <w:ilvl w:val="0"/>
          <w:numId w:val="18"/>
        </w:numPr>
      </w:pPr>
      <w:r>
        <w:t>Tape seams of rigid insulation</w:t>
      </w:r>
    </w:p>
    <w:p w14:paraId="6A438B78" w14:textId="07E0AAC4" w:rsidR="001A4B51" w:rsidRDefault="001A4B51" w:rsidP="001A4B51">
      <w:pPr>
        <w:pStyle w:val="ListParagraph"/>
        <w:numPr>
          <w:ilvl w:val="0"/>
          <w:numId w:val="18"/>
        </w:numPr>
      </w:pPr>
      <w:r>
        <w:t xml:space="preserve">Install 3 coat stucco system per </w:t>
      </w:r>
      <w:proofErr w:type="gramStart"/>
      <w:r>
        <w:t>specifications</w:t>
      </w:r>
      <w:proofErr w:type="gramEnd"/>
    </w:p>
    <w:p w14:paraId="19D51677" w14:textId="77777777" w:rsidR="001A4B51" w:rsidRDefault="001A4B51" w:rsidP="001A4B51"/>
    <w:p w14:paraId="2CB4F578" w14:textId="19E0676A" w:rsidR="001A4B51" w:rsidRDefault="001A4B51" w:rsidP="001A4B51">
      <w:pPr>
        <w:pStyle w:val="ListParagraph"/>
        <w:numPr>
          <w:ilvl w:val="0"/>
          <w:numId w:val="19"/>
        </w:numPr>
      </w:pPr>
      <w:r>
        <w:t xml:space="preserve">This scope of work includes erection of OSHA approved scaffolding </w:t>
      </w:r>
      <w:proofErr w:type="gramStart"/>
      <w:r>
        <w:t>system,  the</w:t>
      </w:r>
      <w:proofErr w:type="gramEnd"/>
      <w:r>
        <w:t xml:space="preserve"> scaffolding will be erected per OSHA standards and OSHA regulations will be followed on a daily basis.  </w:t>
      </w:r>
    </w:p>
    <w:p w14:paraId="09BD8BE9" w14:textId="4D274278" w:rsidR="001A4B51" w:rsidRDefault="001A4B51" w:rsidP="001A4B51">
      <w:pPr>
        <w:pStyle w:val="ListParagraph"/>
        <w:numPr>
          <w:ilvl w:val="0"/>
          <w:numId w:val="19"/>
        </w:numPr>
      </w:pPr>
      <w:r>
        <w:t xml:space="preserve">SWMP will be required at concrete mixer locations.  This will be installed, </w:t>
      </w:r>
      <w:proofErr w:type="gramStart"/>
      <w:r>
        <w:t>maintained</w:t>
      </w:r>
      <w:proofErr w:type="gramEnd"/>
      <w:r>
        <w:t xml:space="preserve"> and removed by stucco contractor.</w:t>
      </w:r>
    </w:p>
    <w:p w14:paraId="599DA2EA" w14:textId="178440C7" w:rsidR="001A4B51" w:rsidRDefault="001A4B51" w:rsidP="001A4B51">
      <w:pPr>
        <w:pStyle w:val="ListParagraph"/>
        <w:numPr>
          <w:ilvl w:val="0"/>
          <w:numId w:val="19"/>
        </w:numPr>
      </w:pPr>
      <w:r>
        <w:t>Daily cleanup will be required.</w:t>
      </w:r>
    </w:p>
    <w:p w14:paraId="5C47BBB8" w14:textId="77777777" w:rsidR="00B72FCC" w:rsidRDefault="00B72FCC" w:rsidP="00B72FCC"/>
    <w:p w14:paraId="0AA20BF9" w14:textId="77777777" w:rsidR="00B72FCC" w:rsidRDefault="00B72FCC" w:rsidP="00B72FCC"/>
    <w:p w14:paraId="0D82EF22" w14:textId="77777777" w:rsidR="00B72FCC" w:rsidRDefault="00B72FCC" w:rsidP="00B72FCC">
      <w:pPr>
        <w:ind w:left="720"/>
        <w:rPr>
          <w:b/>
          <w:bCs/>
        </w:rPr>
      </w:pPr>
      <w:r>
        <w:rPr>
          <w:b/>
          <w:bCs/>
        </w:rPr>
        <w:t xml:space="preserve">Disclaimer: </w:t>
      </w:r>
      <w:r>
        <w:t xml:space="preserve">The following is not intended to limit the </w:t>
      </w:r>
      <w:proofErr w:type="gramStart"/>
      <w:r>
        <w:t>subcontractors</w:t>
      </w:r>
      <w:proofErr w:type="gramEnd"/>
      <w:r>
        <w:t xml:space="preserve"> scope of work but to provide clarification and/or amplification of the work to be performed.  Work is to be bid per plans, specifications, addenda, ASI's, RFI's, applicable codes, manufacturer's recommendations, trade standards and tolerances.</w:t>
      </w:r>
    </w:p>
    <w:p w14:paraId="1894C318" w14:textId="77777777" w:rsidR="00B72FCC" w:rsidRPr="001900CB" w:rsidRDefault="00B72FCC" w:rsidP="00B72FCC">
      <w:pPr>
        <w:ind w:left="720"/>
      </w:pPr>
    </w:p>
    <w:sectPr w:rsidR="00B72FCC" w:rsidRPr="001900CB" w:rsidSect="003C5A5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44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1A3" w14:textId="77777777" w:rsidR="003C5A59" w:rsidRDefault="003C5A59" w:rsidP="00D6041C">
      <w:r>
        <w:separator/>
      </w:r>
    </w:p>
  </w:endnote>
  <w:endnote w:type="continuationSeparator" w:id="0">
    <w:p w14:paraId="070A1DDF" w14:textId="77777777" w:rsidR="003C5A59" w:rsidRDefault="003C5A59" w:rsidP="00D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T Cinetype Regular Italic">
    <w:altName w:val="﷽﷽﷽﷽﷽﷽﷽﷽ype"/>
    <w:charset w:val="4D"/>
    <w:family w:val="auto"/>
    <w:pitch w:val="variable"/>
    <w:sig w:usb0="00000007" w:usb1="00000001" w:usb2="00000000" w:usb3="00000000" w:csb0="00000093" w:csb1="00000000"/>
  </w:font>
  <w:font w:name="CCRegeneration">
    <w:altName w:val="﷽﷽﷽﷽﷽﷽﷽﷽ration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6684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10F45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9AF48" w14:textId="77777777" w:rsidR="00583E32" w:rsidRDefault="00583E32" w:rsidP="00583E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313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8EB8D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5517D9" w14:textId="77777777" w:rsidR="00583E32" w:rsidRDefault="00583E32" w:rsidP="00583E3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B49B" w14:textId="77777777" w:rsidR="00D6041C" w:rsidRDefault="00D6041C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623638" wp14:editId="7EC6D583">
          <wp:simplePos x="0" y="0"/>
          <wp:positionH relativeFrom="column">
            <wp:posOffset>-1323431</wp:posOffset>
          </wp:positionH>
          <wp:positionV relativeFrom="paragraph">
            <wp:posOffset>-1903730</wp:posOffset>
          </wp:positionV>
          <wp:extent cx="1333500" cy="238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row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3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1963" w14:textId="77777777" w:rsidR="003C5A59" w:rsidRDefault="003C5A59" w:rsidP="00D6041C">
      <w:r>
        <w:separator/>
      </w:r>
    </w:p>
  </w:footnote>
  <w:footnote w:type="continuationSeparator" w:id="0">
    <w:p w14:paraId="3222515E" w14:textId="77777777" w:rsidR="003C5A59" w:rsidRDefault="003C5A59" w:rsidP="00D6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1B6E" w14:textId="77777777" w:rsidR="00D6041C" w:rsidRDefault="00D6041C" w:rsidP="00D6041C">
    <w:pPr>
      <w:pStyle w:val="Header"/>
      <w:tabs>
        <w:tab w:val="clear" w:pos="4680"/>
        <w:tab w:val="clear" w:pos="9360"/>
        <w:tab w:val="right" w:pos="792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6D7BFFF3" wp14:editId="4916F461">
          <wp:simplePos x="0" y="0"/>
          <wp:positionH relativeFrom="column">
            <wp:posOffset>-1409700</wp:posOffset>
          </wp:positionH>
          <wp:positionV relativeFrom="paragraph">
            <wp:posOffset>-43089</wp:posOffset>
          </wp:positionV>
          <wp:extent cx="1409700" cy="850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ebar-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1075" w14:textId="77777777" w:rsidR="00D6041C" w:rsidRDefault="00AD5EB5">
    <w:pPr>
      <w:pStyle w:val="Header"/>
    </w:pPr>
    <w:r w:rsidRPr="00D6041C">
      <w:rPr>
        <w:noProof/>
      </w:rPr>
      <w:drawing>
        <wp:anchor distT="0" distB="0" distL="114300" distR="114300" simplePos="0" relativeHeight="251662336" behindDoc="1" locked="0" layoutInCell="1" allowOverlap="1" wp14:anchorId="10AA04AF" wp14:editId="65826013">
          <wp:simplePos x="0" y="0"/>
          <wp:positionH relativeFrom="column">
            <wp:posOffset>-1000125</wp:posOffset>
          </wp:positionH>
          <wp:positionV relativeFrom="paragraph">
            <wp:posOffset>-170815</wp:posOffset>
          </wp:positionV>
          <wp:extent cx="1068070" cy="9677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YN_Letterhead-Upda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41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ACA313" wp14:editId="5AF8F880">
              <wp:simplePos x="0" y="0"/>
              <wp:positionH relativeFrom="column">
                <wp:posOffset>-1860006</wp:posOffset>
              </wp:positionH>
              <wp:positionV relativeFrom="paragraph">
                <wp:posOffset>2147570</wp:posOffset>
              </wp:positionV>
              <wp:extent cx="1919605" cy="50876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9605" cy="5087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F9F442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 xml:space="preserve">JAynes corporation 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  <w:t>general contractors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2906 Broadway NE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Albuquerque, NM 87</w:t>
                          </w:r>
                          <w:r w:rsid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107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p 505.345.8591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f 505.345.8598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jaynescorp.com</w:t>
                          </w:r>
                        </w:p>
                        <w:p w14:paraId="0C1C5096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farmington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900 Resource Avenue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Farmington, NM 87401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505.326.3354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505.325.6399</w:t>
                          </w:r>
                        </w:p>
                        <w:p w14:paraId="354C3E58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las cruces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F96DBB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1990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 E. Lohman Ave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Las Cruces, NM 8800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575.526.6400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575.526.1495</w:t>
                          </w:r>
                        </w:p>
                        <w:p w14:paraId="4900841E" w14:textId="77777777" w:rsidR="000D1606" w:rsidRPr="00194C63" w:rsidRDefault="00D6041C" w:rsidP="000D1606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durango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65 Mercado Street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Ste 125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Durango, CO 81301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970.247.1831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970.247.0338</w:t>
                          </w:r>
                        </w:p>
                        <w:p w14:paraId="33D95E0C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TEXAS</w:t>
                          </w: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221 N. Kansas Street 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Suite 700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El Paso, TX 79901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p 915.320.3739</w:t>
                          </w:r>
                        </w:p>
                        <w:p w14:paraId="34F9C275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CA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6.45pt;margin-top:169.1pt;width:151.15pt;height:40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" filled="f" stroked="f" strokeweight=".5pt">
              <v:textbox>
                <w:txbxContent>
                  <w:p w14:paraId="2CF9F442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 xml:space="preserve">JAynes corporation 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  <w:t>general contractors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2906 Broadway NE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Albuquerque, NM 87</w:t>
                    </w:r>
                    <w:r w:rsid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107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p 505.345.8591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f 505.345.8598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jaynescorp.com</w:t>
                    </w:r>
                  </w:p>
                  <w:p w14:paraId="0C1C5096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farmington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900 Resource Avenue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Farmington, NM 87401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505.326.3354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505.325.6399</w:t>
                    </w:r>
                  </w:p>
                  <w:p w14:paraId="354C3E58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las cruces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="00F96DBB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1990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 E. Lohman Ave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Las Cruces, NM 8800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575.526.6400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575.526.1495</w:t>
                    </w:r>
                  </w:p>
                  <w:p w14:paraId="4900841E" w14:textId="77777777" w:rsidR="000D1606" w:rsidRPr="00194C63" w:rsidRDefault="00D6041C" w:rsidP="000D1606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durango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65 Mercado Street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Ste 125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Durango, CO 81301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970.247.1831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970.247.0338</w:t>
                    </w:r>
                  </w:p>
                  <w:p w14:paraId="33D95E0C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TEXAS</w:t>
                    </w: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221 N. Kansas Street 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Suite 700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El Paso, TX 79901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p 915.320.3739</w:t>
                    </w:r>
                  </w:p>
                  <w:p w14:paraId="34F9C275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ABC"/>
    <w:multiLevelType w:val="hybridMultilevel"/>
    <w:tmpl w:val="3AFC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EA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1C91"/>
    <w:multiLevelType w:val="hybridMultilevel"/>
    <w:tmpl w:val="1AF6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B97"/>
    <w:multiLevelType w:val="hybridMultilevel"/>
    <w:tmpl w:val="FFB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F36E5"/>
    <w:multiLevelType w:val="hybridMultilevel"/>
    <w:tmpl w:val="35742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B1340"/>
    <w:multiLevelType w:val="hybridMultilevel"/>
    <w:tmpl w:val="40E0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B920BA"/>
    <w:multiLevelType w:val="hybridMultilevel"/>
    <w:tmpl w:val="4CF8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C75CE"/>
    <w:multiLevelType w:val="hybridMultilevel"/>
    <w:tmpl w:val="48FA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50EA"/>
    <w:multiLevelType w:val="hybridMultilevel"/>
    <w:tmpl w:val="C796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619A8"/>
    <w:multiLevelType w:val="hybridMultilevel"/>
    <w:tmpl w:val="E026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2564F"/>
    <w:multiLevelType w:val="hybridMultilevel"/>
    <w:tmpl w:val="B212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50BC9"/>
    <w:multiLevelType w:val="hybridMultilevel"/>
    <w:tmpl w:val="617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A6751"/>
    <w:multiLevelType w:val="hybridMultilevel"/>
    <w:tmpl w:val="C8DE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307A8"/>
    <w:multiLevelType w:val="hybridMultilevel"/>
    <w:tmpl w:val="CA42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C6D3D"/>
    <w:multiLevelType w:val="hybridMultilevel"/>
    <w:tmpl w:val="24A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F1608"/>
    <w:multiLevelType w:val="hybridMultilevel"/>
    <w:tmpl w:val="B0B0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4085D"/>
    <w:multiLevelType w:val="hybridMultilevel"/>
    <w:tmpl w:val="06D8E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937AB7"/>
    <w:multiLevelType w:val="hybridMultilevel"/>
    <w:tmpl w:val="637A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DC4E47"/>
    <w:multiLevelType w:val="hybridMultilevel"/>
    <w:tmpl w:val="6E2C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B521F"/>
    <w:multiLevelType w:val="hybridMultilevel"/>
    <w:tmpl w:val="493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8287">
    <w:abstractNumId w:val="6"/>
  </w:num>
  <w:num w:numId="2" w16cid:durableId="1888058121">
    <w:abstractNumId w:val="13"/>
  </w:num>
  <w:num w:numId="3" w16cid:durableId="663363162">
    <w:abstractNumId w:val="0"/>
  </w:num>
  <w:num w:numId="4" w16cid:durableId="1656492085">
    <w:abstractNumId w:val="18"/>
  </w:num>
  <w:num w:numId="5" w16cid:durableId="1590237314">
    <w:abstractNumId w:val="16"/>
  </w:num>
  <w:num w:numId="6" w16cid:durableId="630987648">
    <w:abstractNumId w:val="5"/>
  </w:num>
  <w:num w:numId="7" w16cid:durableId="1445072285">
    <w:abstractNumId w:val="17"/>
  </w:num>
  <w:num w:numId="8" w16cid:durableId="123623363">
    <w:abstractNumId w:val="3"/>
  </w:num>
  <w:num w:numId="9" w16cid:durableId="832642134">
    <w:abstractNumId w:val="12"/>
  </w:num>
  <w:num w:numId="10" w16cid:durableId="2092194526">
    <w:abstractNumId w:val="4"/>
  </w:num>
  <w:num w:numId="11" w16cid:durableId="1114013656">
    <w:abstractNumId w:val="11"/>
  </w:num>
  <w:num w:numId="12" w16cid:durableId="1986355975">
    <w:abstractNumId w:val="8"/>
  </w:num>
  <w:num w:numId="13" w16cid:durableId="1650210247">
    <w:abstractNumId w:val="10"/>
  </w:num>
  <w:num w:numId="14" w16cid:durableId="1504932229">
    <w:abstractNumId w:val="9"/>
  </w:num>
  <w:num w:numId="15" w16cid:durableId="2045788689">
    <w:abstractNumId w:val="7"/>
  </w:num>
  <w:num w:numId="16" w16cid:durableId="1770155199">
    <w:abstractNumId w:val="1"/>
  </w:num>
  <w:num w:numId="17" w16cid:durableId="1420709393">
    <w:abstractNumId w:val="2"/>
  </w:num>
  <w:num w:numId="18" w16cid:durableId="147794561">
    <w:abstractNumId w:val="14"/>
  </w:num>
  <w:num w:numId="19" w16cid:durableId="18558757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1C"/>
    <w:rsid w:val="000017D3"/>
    <w:rsid w:val="0002598B"/>
    <w:rsid w:val="00025CBF"/>
    <w:rsid w:val="000306BC"/>
    <w:rsid w:val="0007768F"/>
    <w:rsid w:val="000B6998"/>
    <w:rsid w:val="000C102E"/>
    <w:rsid w:val="000D1606"/>
    <w:rsid w:val="000D57D4"/>
    <w:rsid w:val="00104AAE"/>
    <w:rsid w:val="00124D8D"/>
    <w:rsid w:val="0013268A"/>
    <w:rsid w:val="00146F4A"/>
    <w:rsid w:val="00155CCE"/>
    <w:rsid w:val="001653B5"/>
    <w:rsid w:val="00176675"/>
    <w:rsid w:val="001900CB"/>
    <w:rsid w:val="00194C63"/>
    <w:rsid w:val="001A3DED"/>
    <w:rsid w:val="001A4B51"/>
    <w:rsid w:val="001B0AF3"/>
    <w:rsid w:val="001E710F"/>
    <w:rsid w:val="001E7CF4"/>
    <w:rsid w:val="00276750"/>
    <w:rsid w:val="00280ECE"/>
    <w:rsid w:val="002B3DA3"/>
    <w:rsid w:val="002C770D"/>
    <w:rsid w:val="002E44C5"/>
    <w:rsid w:val="002E5418"/>
    <w:rsid w:val="002E7C04"/>
    <w:rsid w:val="002F2D4B"/>
    <w:rsid w:val="0030301E"/>
    <w:rsid w:val="00353837"/>
    <w:rsid w:val="00355F22"/>
    <w:rsid w:val="003637A2"/>
    <w:rsid w:val="00377570"/>
    <w:rsid w:val="00384507"/>
    <w:rsid w:val="003A375F"/>
    <w:rsid w:val="003B2F5B"/>
    <w:rsid w:val="003C5A59"/>
    <w:rsid w:val="003C7E5C"/>
    <w:rsid w:val="00411E5B"/>
    <w:rsid w:val="00413F9C"/>
    <w:rsid w:val="00423667"/>
    <w:rsid w:val="00445A5A"/>
    <w:rsid w:val="004727C7"/>
    <w:rsid w:val="0047747F"/>
    <w:rsid w:val="004927D0"/>
    <w:rsid w:val="004A28F5"/>
    <w:rsid w:val="004F1891"/>
    <w:rsid w:val="004F2367"/>
    <w:rsid w:val="00526FF3"/>
    <w:rsid w:val="00534C23"/>
    <w:rsid w:val="00541881"/>
    <w:rsid w:val="00553D78"/>
    <w:rsid w:val="00583E32"/>
    <w:rsid w:val="00584905"/>
    <w:rsid w:val="0059448E"/>
    <w:rsid w:val="00595B73"/>
    <w:rsid w:val="005B19CA"/>
    <w:rsid w:val="005D000B"/>
    <w:rsid w:val="005E134D"/>
    <w:rsid w:val="005E2BBC"/>
    <w:rsid w:val="005E39F2"/>
    <w:rsid w:val="005F26E9"/>
    <w:rsid w:val="00602695"/>
    <w:rsid w:val="00657EA8"/>
    <w:rsid w:val="00666218"/>
    <w:rsid w:val="006776C0"/>
    <w:rsid w:val="006A5841"/>
    <w:rsid w:val="006A62D2"/>
    <w:rsid w:val="006A7857"/>
    <w:rsid w:val="006B5EB8"/>
    <w:rsid w:val="006D72DC"/>
    <w:rsid w:val="0072670A"/>
    <w:rsid w:val="00727B03"/>
    <w:rsid w:val="00753DAD"/>
    <w:rsid w:val="00767178"/>
    <w:rsid w:val="0079492A"/>
    <w:rsid w:val="007A33A6"/>
    <w:rsid w:val="007D34B1"/>
    <w:rsid w:val="008174F2"/>
    <w:rsid w:val="008741EC"/>
    <w:rsid w:val="00880138"/>
    <w:rsid w:val="008B02B1"/>
    <w:rsid w:val="008B36D8"/>
    <w:rsid w:val="008B3AF0"/>
    <w:rsid w:val="008B7FB6"/>
    <w:rsid w:val="008C72F7"/>
    <w:rsid w:val="008E3D7D"/>
    <w:rsid w:val="009331FA"/>
    <w:rsid w:val="009714C9"/>
    <w:rsid w:val="009804B9"/>
    <w:rsid w:val="009900D3"/>
    <w:rsid w:val="00996190"/>
    <w:rsid w:val="009C7A56"/>
    <w:rsid w:val="009E0C58"/>
    <w:rsid w:val="009E0E16"/>
    <w:rsid w:val="009F2181"/>
    <w:rsid w:val="00A04EB8"/>
    <w:rsid w:val="00A21AA9"/>
    <w:rsid w:val="00A32E77"/>
    <w:rsid w:val="00A62C40"/>
    <w:rsid w:val="00A82CC6"/>
    <w:rsid w:val="00AA735F"/>
    <w:rsid w:val="00AC0D03"/>
    <w:rsid w:val="00AD5EB5"/>
    <w:rsid w:val="00AE3D92"/>
    <w:rsid w:val="00B257B9"/>
    <w:rsid w:val="00B72FCC"/>
    <w:rsid w:val="00B74D45"/>
    <w:rsid w:val="00BD3259"/>
    <w:rsid w:val="00BD7194"/>
    <w:rsid w:val="00BE5808"/>
    <w:rsid w:val="00BF1F60"/>
    <w:rsid w:val="00C039FA"/>
    <w:rsid w:val="00C3464D"/>
    <w:rsid w:val="00C42969"/>
    <w:rsid w:val="00C54323"/>
    <w:rsid w:val="00C56D28"/>
    <w:rsid w:val="00C60C55"/>
    <w:rsid w:val="00C73A51"/>
    <w:rsid w:val="00CC56AA"/>
    <w:rsid w:val="00CE1672"/>
    <w:rsid w:val="00D00C90"/>
    <w:rsid w:val="00D044C1"/>
    <w:rsid w:val="00D11B3B"/>
    <w:rsid w:val="00D36C99"/>
    <w:rsid w:val="00D6041C"/>
    <w:rsid w:val="00D768CD"/>
    <w:rsid w:val="00D77357"/>
    <w:rsid w:val="00DA393B"/>
    <w:rsid w:val="00DA4F65"/>
    <w:rsid w:val="00DE109E"/>
    <w:rsid w:val="00DE2287"/>
    <w:rsid w:val="00DF1289"/>
    <w:rsid w:val="00DF313E"/>
    <w:rsid w:val="00DF36F3"/>
    <w:rsid w:val="00E15660"/>
    <w:rsid w:val="00E27546"/>
    <w:rsid w:val="00E31CE0"/>
    <w:rsid w:val="00E320AC"/>
    <w:rsid w:val="00E4227B"/>
    <w:rsid w:val="00E57D8C"/>
    <w:rsid w:val="00E870AE"/>
    <w:rsid w:val="00EB369C"/>
    <w:rsid w:val="00EB7A6A"/>
    <w:rsid w:val="00EC2EA1"/>
    <w:rsid w:val="00EC69B2"/>
    <w:rsid w:val="00EF2A86"/>
    <w:rsid w:val="00EF582C"/>
    <w:rsid w:val="00F34519"/>
    <w:rsid w:val="00F34EE4"/>
    <w:rsid w:val="00F5343A"/>
    <w:rsid w:val="00F821BD"/>
    <w:rsid w:val="00F870D3"/>
    <w:rsid w:val="00F96DBB"/>
    <w:rsid w:val="00FA3D7A"/>
    <w:rsid w:val="00FA5D10"/>
    <w:rsid w:val="00FD694A"/>
    <w:rsid w:val="00FE0C5A"/>
    <w:rsid w:val="00FE21DE"/>
    <w:rsid w:val="00FE4783"/>
    <w:rsid w:val="00FE5E6D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20B3C"/>
  <w15:chartTrackingRefBased/>
  <w15:docId w15:val="{1E41C4E1-B98C-CD42-BEFB-1AC8A0F3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041C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6041C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D60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41C"/>
  </w:style>
  <w:style w:type="paragraph" w:styleId="Footer">
    <w:name w:val="footer"/>
    <w:basedOn w:val="Normal"/>
    <w:link w:val="Foot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41C"/>
  </w:style>
  <w:style w:type="paragraph" w:styleId="ListParagraph">
    <w:name w:val="List Paragraph"/>
    <w:basedOn w:val="Normal"/>
    <w:uiPriority w:val="34"/>
    <w:qFormat/>
    <w:rsid w:val="00727B0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8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2CFB346A74C47A9A7FC5ACD8452ED" ma:contentTypeVersion="9" ma:contentTypeDescription="Create a new document." ma:contentTypeScope="" ma:versionID="cfbfd62d7173e66f836b50323616bc11">
  <xsd:schema xmlns:xsd="http://www.w3.org/2001/XMLSchema" xmlns:xs="http://www.w3.org/2001/XMLSchema" xmlns:p="http://schemas.microsoft.com/office/2006/metadata/properties" xmlns:ns2="24ea29ae-0a81-4460-8170-c9a622f56098" xmlns:ns3="d4bad76b-a631-4889-aab2-76864b07ee31" targetNamespace="http://schemas.microsoft.com/office/2006/metadata/properties" ma:root="true" ma:fieldsID="e63bf5bafe6a1ac41570ecd4db4522c5" ns2:_="" ns3:_="">
    <xsd:import namespace="24ea29ae-0a81-4460-8170-c9a622f56098"/>
    <xsd:import namespace="d4bad76b-a631-4889-aab2-76864b07e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29ae-0a81-4460-8170-c9a622f5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d76b-a631-4889-aab2-76864b07e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63C13-7F35-4BB2-A086-D47619A4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29ae-0a81-4460-8170-c9a622f56098"/>
    <ds:schemaRef ds:uri="d4bad76b-a631-4889-aab2-76864b07e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D349E-54C1-6348-BCE0-62AF16D57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ACE78-E24B-49A2-9243-5C1ACD47B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EB034-37A6-403D-812D-B54EACBD3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Neil Reese</cp:lastModifiedBy>
  <cp:revision>6</cp:revision>
  <cp:lastPrinted>2023-11-22T18:18:00Z</cp:lastPrinted>
  <dcterms:created xsi:type="dcterms:W3CDTF">2024-02-01T17:55:00Z</dcterms:created>
  <dcterms:modified xsi:type="dcterms:W3CDTF">2024-02-02T15:40:00Z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0x010100DD22CFB346A74C47A9A7FC5ACD8452ED</vt:lpwstr>
  </property>
</Properties>
</file>